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E5A5D" w:rsidTr="006E4BDE">
        <w:tc>
          <w:tcPr>
            <w:tcW w:w="4785" w:type="dxa"/>
            <w:shd w:val="clear" w:color="auto" w:fill="000000" w:themeFill="text1"/>
            <w:vAlign w:val="center"/>
          </w:tcPr>
          <w:p w:rsidR="008E5A5D" w:rsidRPr="008E5A5D" w:rsidRDefault="008E5A5D" w:rsidP="00FF2B5E">
            <w:pPr>
              <w:jc w:val="center"/>
              <w:rPr>
                <w:b/>
              </w:rPr>
            </w:pPr>
            <w:r w:rsidRPr="008E5A5D">
              <w:rPr>
                <w:b/>
              </w:rPr>
              <w:t>СОЦИАЛЬНЫЕ ЛЬГОТЫ И ГАРАНТИИ</w:t>
            </w:r>
          </w:p>
        </w:tc>
        <w:tc>
          <w:tcPr>
            <w:tcW w:w="4786" w:type="dxa"/>
            <w:shd w:val="clear" w:color="auto" w:fill="000000" w:themeFill="text1"/>
            <w:vAlign w:val="center"/>
          </w:tcPr>
          <w:p w:rsidR="008E5A5D" w:rsidRPr="00D94587" w:rsidRDefault="008E5A5D" w:rsidP="00D94587">
            <w:pPr>
              <w:jc w:val="center"/>
              <w:rPr>
                <w:b/>
              </w:rPr>
            </w:pPr>
            <w:r w:rsidRPr="00D94587">
              <w:rPr>
                <w:b/>
              </w:rPr>
              <w:t>ДОПОЛНИТЕЛЬНЫЕ ЛЬГОТЫ ДЛЯ УЧАСТНИКОВ СПЕЦИАЛЬНОЙ ВОЕННОЙ ОПЕРАЦИИ</w:t>
            </w:r>
          </w:p>
        </w:tc>
      </w:tr>
      <w:tr w:rsidR="008E5A5D" w:rsidTr="006E4BDE">
        <w:tc>
          <w:tcPr>
            <w:tcW w:w="4785" w:type="dxa"/>
          </w:tcPr>
          <w:p w:rsidR="008E5A5D" w:rsidRDefault="008E5A5D" w:rsidP="008E5A5D">
            <w:proofErr w:type="spellStart"/>
            <w:r>
              <w:t>√</w:t>
            </w:r>
            <w:proofErr w:type="spellEnd"/>
            <w:r>
              <w:t xml:space="preserve"> Собственное жилье за счет Минобороны через </w:t>
            </w:r>
            <w:proofErr w:type="spellStart"/>
            <w:r>
              <w:t>накопительно-ипотечную</w:t>
            </w:r>
            <w:proofErr w:type="spellEnd"/>
            <w:r>
              <w:t xml:space="preserve"> систему</w:t>
            </w:r>
          </w:p>
        </w:tc>
        <w:tc>
          <w:tcPr>
            <w:tcW w:w="4786" w:type="dxa"/>
          </w:tcPr>
          <w:p w:rsidR="008E5A5D" w:rsidRDefault="008E5A5D">
            <w:proofErr w:type="spellStart"/>
            <w:r>
              <w:t>√</w:t>
            </w:r>
            <w:proofErr w:type="spellEnd"/>
            <w:r>
              <w:t xml:space="preserve"> статус ветерана боевых действий и соответствующие льготы</w:t>
            </w:r>
          </w:p>
        </w:tc>
      </w:tr>
      <w:tr w:rsidR="008E5A5D" w:rsidTr="006E4BDE">
        <w:tc>
          <w:tcPr>
            <w:tcW w:w="4785" w:type="dxa"/>
          </w:tcPr>
          <w:p w:rsidR="008E5A5D" w:rsidRPr="00163365" w:rsidRDefault="008E5A5D" w:rsidP="00FF2B5E">
            <w:proofErr w:type="spellStart"/>
            <w:r>
              <w:t>√</w:t>
            </w:r>
            <w:proofErr w:type="spellEnd"/>
            <w:r w:rsidRPr="00163365">
              <w:t xml:space="preserve"> </w:t>
            </w:r>
            <w:r>
              <w:t>служебное жилье или компенсация за наем жилья</w:t>
            </w:r>
          </w:p>
        </w:tc>
        <w:tc>
          <w:tcPr>
            <w:tcW w:w="4786" w:type="dxa"/>
          </w:tcPr>
          <w:p w:rsidR="008E5A5D" w:rsidRDefault="008E5A5D">
            <w:proofErr w:type="spellStart"/>
            <w:r>
              <w:t>√</w:t>
            </w:r>
            <w:proofErr w:type="spellEnd"/>
            <w:r>
              <w:t xml:space="preserve"> кредитные и налоговые каникулы</w:t>
            </w:r>
          </w:p>
        </w:tc>
      </w:tr>
      <w:tr w:rsidR="008E5A5D" w:rsidTr="006E4BDE">
        <w:tc>
          <w:tcPr>
            <w:tcW w:w="4785" w:type="dxa"/>
          </w:tcPr>
          <w:p w:rsidR="008E5A5D" w:rsidRDefault="008E5A5D">
            <w:proofErr w:type="spellStart"/>
            <w:r>
              <w:t>√</w:t>
            </w:r>
            <w:proofErr w:type="spellEnd"/>
            <w:r w:rsidRPr="00163365">
              <w:t xml:space="preserve"> </w:t>
            </w:r>
            <w:r>
              <w:t>бесплатное обследование, лечение и реабилитация в военно-медицинских учреждениях</w:t>
            </w:r>
          </w:p>
        </w:tc>
        <w:tc>
          <w:tcPr>
            <w:tcW w:w="4786" w:type="dxa"/>
          </w:tcPr>
          <w:p w:rsidR="008E5A5D" w:rsidRDefault="008E5A5D">
            <w:proofErr w:type="spellStart"/>
            <w:r>
              <w:t>√</w:t>
            </w:r>
            <w:proofErr w:type="spellEnd"/>
            <w:r>
              <w:t xml:space="preserve"> бюджетные места для обучения детей в вузах</w:t>
            </w:r>
          </w:p>
        </w:tc>
      </w:tr>
      <w:tr w:rsidR="008E5A5D" w:rsidTr="006E4BDE">
        <w:tc>
          <w:tcPr>
            <w:tcW w:w="4785" w:type="dxa"/>
          </w:tcPr>
          <w:p w:rsidR="008E5A5D" w:rsidRDefault="008E5A5D">
            <w:proofErr w:type="spellStart"/>
            <w:r>
              <w:t>√</w:t>
            </w:r>
            <w:proofErr w:type="spellEnd"/>
            <w:r w:rsidRPr="00163365">
              <w:t xml:space="preserve"> </w:t>
            </w:r>
            <w:r>
              <w:t>бесплатное обеспечение лекарственными препаратами</w:t>
            </w:r>
          </w:p>
        </w:tc>
        <w:tc>
          <w:tcPr>
            <w:tcW w:w="4786" w:type="dxa"/>
          </w:tcPr>
          <w:p w:rsidR="008E5A5D" w:rsidRDefault="008E5A5D">
            <w:proofErr w:type="spellStart"/>
            <w:r>
              <w:t>√</w:t>
            </w:r>
            <w:proofErr w:type="spellEnd"/>
            <w:r>
              <w:t xml:space="preserve"> бесплатный отдых детей в летних оздоровительных лагерях</w:t>
            </w:r>
          </w:p>
        </w:tc>
      </w:tr>
      <w:tr w:rsidR="008E5A5D" w:rsidTr="006E4BDE">
        <w:tc>
          <w:tcPr>
            <w:tcW w:w="4785" w:type="dxa"/>
          </w:tcPr>
          <w:p w:rsidR="008E5A5D" w:rsidRDefault="008E5A5D">
            <w:proofErr w:type="spellStart"/>
            <w:r>
              <w:t>√</w:t>
            </w:r>
            <w:r w:rsidRPr="00791693">
              <w:t>обеспечение</w:t>
            </w:r>
            <w:proofErr w:type="spellEnd"/>
            <w:r w:rsidRPr="00791693">
              <w:t xml:space="preserve"> вещевым имуществом и обмундированием</w:t>
            </w:r>
          </w:p>
        </w:tc>
        <w:tc>
          <w:tcPr>
            <w:tcW w:w="4786" w:type="dxa"/>
          </w:tcPr>
          <w:p w:rsidR="008E5A5D" w:rsidRDefault="008E5A5D">
            <w:proofErr w:type="spellStart"/>
            <w:r>
              <w:t>√</w:t>
            </w:r>
            <w:proofErr w:type="spellEnd"/>
            <w:r w:rsidR="00D94587">
              <w:t xml:space="preserve"> страховые выплаты при ранении (травме) и гибели</w:t>
            </w:r>
          </w:p>
        </w:tc>
      </w:tr>
      <w:tr w:rsidR="008E5A5D" w:rsidTr="006E4BDE">
        <w:tc>
          <w:tcPr>
            <w:tcW w:w="4785" w:type="dxa"/>
          </w:tcPr>
          <w:p w:rsidR="008E5A5D" w:rsidRDefault="008E5A5D">
            <w:proofErr w:type="spellStart"/>
            <w:r>
              <w:t>√</w:t>
            </w:r>
            <w:proofErr w:type="spellEnd"/>
            <w:r w:rsidRPr="00163365">
              <w:t xml:space="preserve"> </w:t>
            </w:r>
            <w:r>
              <w:t>бесплатное обеспечение лекарственными препаратами</w:t>
            </w:r>
          </w:p>
        </w:tc>
        <w:tc>
          <w:tcPr>
            <w:tcW w:w="4786" w:type="dxa"/>
          </w:tcPr>
          <w:p w:rsidR="008E5A5D" w:rsidRDefault="008E5A5D">
            <w:proofErr w:type="spellStart"/>
            <w:r>
              <w:t>√</w:t>
            </w:r>
            <w:proofErr w:type="spellEnd"/>
            <w:r w:rsidR="00D94587">
              <w:t xml:space="preserve"> социальная программа реабилитации и адаптации </w:t>
            </w:r>
            <w:proofErr w:type="gramStart"/>
            <w:r w:rsidR="00D94587" w:rsidRPr="00D94587">
              <w:rPr>
                <w:i/>
              </w:rPr>
              <w:t xml:space="preserve">( </w:t>
            </w:r>
            <w:proofErr w:type="gramEnd"/>
            <w:r w:rsidR="00D94587" w:rsidRPr="00D94587">
              <w:rPr>
                <w:i/>
              </w:rPr>
              <w:t>трудоустройство и предоставление жилья)</w:t>
            </w:r>
          </w:p>
        </w:tc>
      </w:tr>
      <w:tr w:rsidR="008E5A5D" w:rsidTr="006E4BDE">
        <w:tc>
          <w:tcPr>
            <w:tcW w:w="4785" w:type="dxa"/>
          </w:tcPr>
          <w:p w:rsidR="008E5A5D" w:rsidRDefault="008E5A5D" w:rsidP="008E5A5D">
            <w:proofErr w:type="spellStart"/>
            <w:r>
              <w:t>√</w:t>
            </w:r>
            <w:proofErr w:type="spellEnd"/>
            <w:r>
              <w:t xml:space="preserve"> бесплатное трехразовое питание</w:t>
            </w:r>
          </w:p>
        </w:tc>
        <w:tc>
          <w:tcPr>
            <w:tcW w:w="4786" w:type="dxa"/>
          </w:tcPr>
          <w:p w:rsidR="008E5A5D" w:rsidRDefault="008E5A5D">
            <w:proofErr w:type="spellStart"/>
            <w:r>
              <w:t>√</w:t>
            </w:r>
            <w:proofErr w:type="spellEnd"/>
            <w:r w:rsidR="00D94587">
              <w:t xml:space="preserve"> дополнительные льготы и гарантии субъектов Российской Федерации</w:t>
            </w:r>
          </w:p>
        </w:tc>
      </w:tr>
      <w:tr w:rsidR="008E5A5D" w:rsidTr="006E4BDE">
        <w:tc>
          <w:tcPr>
            <w:tcW w:w="4785" w:type="dxa"/>
          </w:tcPr>
          <w:p w:rsidR="008E5A5D" w:rsidRDefault="008E5A5D">
            <w:proofErr w:type="spellStart"/>
            <w:r>
              <w:t>√</w:t>
            </w:r>
            <w:proofErr w:type="spellEnd"/>
            <w:r>
              <w:t xml:space="preserve"> двухнедельный оплачиваемый отпуск не реже</w:t>
            </w:r>
            <w:proofErr w:type="gramStart"/>
            <w:r>
              <w:t>1</w:t>
            </w:r>
            <w:proofErr w:type="gramEnd"/>
            <w:r>
              <w:t xml:space="preserve"> раза в 6 месяцев</w:t>
            </w:r>
          </w:p>
        </w:tc>
        <w:tc>
          <w:tcPr>
            <w:tcW w:w="4786" w:type="dxa"/>
          </w:tcPr>
          <w:p w:rsidR="008E5A5D" w:rsidRDefault="008E5A5D"/>
        </w:tc>
      </w:tr>
      <w:tr w:rsidR="008E5A5D" w:rsidTr="006E4BDE">
        <w:tc>
          <w:tcPr>
            <w:tcW w:w="4785" w:type="dxa"/>
          </w:tcPr>
          <w:p w:rsidR="008E5A5D" w:rsidRDefault="008E5A5D">
            <w:proofErr w:type="spellStart"/>
            <w:r>
              <w:t>√</w:t>
            </w:r>
            <w:proofErr w:type="spellEnd"/>
            <w:r>
              <w:t xml:space="preserve"> страхование жизни и здоровья за счет федерального бюджета</w:t>
            </w:r>
          </w:p>
        </w:tc>
        <w:tc>
          <w:tcPr>
            <w:tcW w:w="4786" w:type="dxa"/>
          </w:tcPr>
          <w:p w:rsidR="008E5A5D" w:rsidRDefault="008E5A5D"/>
        </w:tc>
      </w:tr>
      <w:tr w:rsidR="008E5A5D" w:rsidTr="006E4BDE">
        <w:tc>
          <w:tcPr>
            <w:tcW w:w="4785" w:type="dxa"/>
          </w:tcPr>
          <w:p w:rsidR="008E5A5D" w:rsidRDefault="008E5A5D">
            <w:proofErr w:type="spellStart"/>
            <w:r>
              <w:t>√</w:t>
            </w:r>
            <w:proofErr w:type="spellEnd"/>
            <w:r>
              <w:t xml:space="preserve"> право на пенсию после 20 лет службы</w:t>
            </w:r>
          </w:p>
        </w:tc>
        <w:tc>
          <w:tcPr>
            <w:tcW w:w="4786" w:type="dxa"/>
          </w:tcPr>
          <w:p w:rsidR="008E5A5D" w:rsidRDefault="008E5A5D"/>
        </w:tc>
      </w:tr>
      <w:tr w:rsidR="008E5A5D" w:rsidTr="006E4BDE">
        <w:tc>
          <w:tcPr>
            <w:tcW w:w="4785" w:type="dxa"/>
          </w:tcPr>
          <w:p w:rsidR="008E5A5D" w:rsidRDefault="008E5A5D"/>
        </w:tc>
        <w:tc>
          <w:tcPr>
            <w:tcW w:w="4786" w:type="dxa"/>
          </w:tcPr>
          <w:p w:rsidR="008E5A5D" w:rsidRDefault="008E5A5D"/>
        </w:tc>
      </w:tr>
    </w:tbl>
    <w:p w:rsidR="00FB4C0C" w:rsidRDefault="00FB4C0C"/>
    <w:sectPr w:rsidR="00FB4C0C" w:rsidSect="00FB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E5A5D"/>
    <w:rsid w:val="006E4BDE"/>
    <w:rsid w:val="008E5A5D"/>
    <w:rsid w:val="00D94587"/>
    <w:rsid w:val="00F77F82"/>
    <w:rsid w:val="00FB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2023-03-27T02:41:00Z</dcterms:created>
  <dcterms:modified xsi:type="dcterms:W3CDTF">2023-03-27T03:36:00Z</dcterms:modified>
</cp:coreProperties>
</file>